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7832D58C" wp14:textId="5342921C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 w:rsidRPr="56C51980" w:rsidR="5A20F8FB">
        <w:rPr>
          <w:color w:val="FF0000"/>
          <w:sz w:val="40"/>
          <w:szCs w:val="40"/>
        </w:rPr>
        <w:t xml:space="preserve">WYKAZ </w:t>
      </w:r>
      <w:r w:rsidRPr="56C51980" w:rsidR="5A20F8FB">
        <w:rPr>
          <w:color w:val="FF0000"/>
          <w:sz w:val="40"/>
          <w:szCs w:val="40"/>
        </w:rPr>
        <w:t>PODRĘCZNIKÓW  ROK</w:t>
      </w:r>
      <w:r w:rsidRPr="56C51980" w:rsidR="5A20F8FB">
        <w:rPr>
          <w:color w:val="FF0000"/>
          <w:sz w:val="40"/>
          <w:szCs w:val="40"/>
        </w:rPr>
        <w:t xml:space="preserve"> SZKOLNY 2025/</w:t>
      </w:r>
      <w:r w:rsidRPr="56C51980" w:rsidR="5A20F8FB">
        <w:rPr>
          <w:color w:val="FF0000"/>
          <w:sz w:val="40"/>
          <w:szCs w:val="40"/>
        </w:rPr>
        <w:t>2026 !!!</w:t>
      </w:r>
    </w:p>
    <w:p xmlns:wp14="http://schemas.microsoft.com/office/word/2010/wordml" w14:paraId="7DCD20B1" wp14:textId="77777777">
      <w:pPr>
        <w:pStyle w:val="Normal"/>
        <w:tabs>
          <w:tab w:val="clear" w:pos="708"/>
          <w:tab w:val="center" w:leader="none" w:pos="4536"/>
          <w:tab w:val="right" w:leader="none" w:pos="9072"/>
        </w:tabs>
        <w:spacing w:before="0"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07"/>
        <w:gridCol w:w="2476"/>
        <w:gridCol w:w="5779"/>
      </w:tblGrid>
      <w:tr xmlns:wp14="http://schemas.microsoft.com/office/word/2010/wordml" w:rsidTr="56C51980" w14:paraId="5950AED4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F93BC37" wp14:textId="77777777">
            <w:pPr>
              <w:pStyle w:val="Normal"/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1 LO  (LICEUM OGÓLNOKSZTAŁCĄCE )</w:t>
            </w:r>
          </w:p>
          <w:p w14:paraId="672A6659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56C51980" w14:paraId="68D9BDC3" wp14:textId="77777777">
        <w:trPr/>
        <w:tc>
          <w:tcPr>
            <w:tcW w:w="906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F8A6FC6" wp14:textId="77777777">
            <w:pPr>
              <w:pStyle w:val="Normal"/>
              <w:spacing w:before="0" w:after="0" w:line="240" w:lineRule="auto"/>
              <w:jc w:val="center"/>
              <w:rPr>
                <w:b/>
                <w:i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</w:p>
          <w:p w14:paraId="0A37501D" wp14:textId="77777777">
            <w:pPr>
              <w:pStyle w:val="Normal"/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 xmlns:wp14="http://schemas.microsoft.com/office/word/2010/wordml" w:rsidTr="56C51980" w14:paraId="0AAD2B3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5A1674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LP</w:t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2D8091F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PRZEDMIOT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64EFAC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  <w:t>AUTOR, TYTUŁ, WYDAWNICTWO</w:t>
            </w:r>
          </w:p>
          <w:p w14:paraId="5DAB6C7B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/>
            </w:r>
          </w:p>
        </w:tc>
      </w:tr>
      <w:tr xmlns:wp14="http://schemas.microsoft.com/office/word/2010/wordml" w:rsidTr="56C51980" w14:paraId="586C1E0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2EB378F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C5D812F" wp14:textId="77777777">
            <w:pPr>
              <w:pStyle w:val="Arkusz-tabele-tekst"/>
              <w:spacing w:before="0" w:after="160"/>
              <w:rPr/>
            </w:pPr>
            <w:r>
              <w:rPr/>
              <w:t>j. polski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28C9ECA3" wp14:textId="0F2F358A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562EE1A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 xml:space="preserve">Dariusz </w:t>
            </w:r>
            <w:r w:rsidRPr="56C51980" w:rsidR="562EE1A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Chemperek</w:t>
            </w:r>
            <w:r w:rsidRPr="56C51980" w:rsidR="562EE1A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pl-PL"/>
              </w:rPr>
              <w:t>, Adam Kalbarczyk, Dariusz Trześniowski, Język polski, Oblicza epok, podręcznik liceum i technikum, Nowa edycja, część 1.1, część 1,2. Wydawnictwo WSiP, Warszawa 2022 i późniejsze.</w:t>
            </w:r>
          </w:p>
        </w:tc>
      </w:tr>
      <w:tr xmlns:wp14="http://schemas.microsoft.com/office/word/2010/wordml" w:rsidTr="56C51980" w14:paraId="228C710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5A80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5B35F3" wp14:textId="7CA6D07F">
            <w:pPr>
              <w:pStyle w:val="Arkusz-tabele-tekst"/>
              <w:spacing w:before="0" w:after="160"/>
            </w:pPr>
            <w:r w:rsidR="6A19FCA2">
              <w:rPr/>
              <w:t>j. angielski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6549B2D0" wp14:textId="5987B0FD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A2+/B1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wydawnictwo 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Macmillan</w:t>
            </w:r>
          </w:p>
          <w:p w:rsidP="56C51980" w14:paraId="51DDA58A" wp14:textId="4277FFD4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podręcznik + zeszyt ćwiczeń </w:t>
            </w:r>
          </w:p>
          <w:p w:rsidP="56C51980" w14:paraId="218A5CA9" wp14:textId="6E6D48EC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podręcznika: Marta Rosińska, 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Lynda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Edwards</w:t>
            </w:r>
          </w:p>
          <w:p w:rsidP="56C51980" w14:paraId="05E66662" wp14:textId="0EAF7C29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 zeszytu ćwiczeń: Karolina 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Kotorowicz</w:t>
            </w:r>
            <w:r w:rsidRPr="56C51980" w:rsidR="0D26E18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-Jasińska, Marta Rosińska, Joanna Sobierska</w:t>
            </w:r>
          </w:p>
        </w:tc>
      </w:tr>
      <w:tr xmlns:wp14="http://schemas.microsoft.com/office/word/2010/wordml" w:rsidTr="56C51980" w14:paraId="10384819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67010C3" wp14:textId="77777777">
            <w:pPr>
              <w:pStyle w:val="Arkusz-tabele-tekst"/>
              <w:spacing w:before="0" w:after="160"/>
              <w:rPr/>
            </w:pPr>
            <w:r>
              <w:rPr/>
              <w:t>plastyka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43297084" wp14:textId="26256DB3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462671A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Spotkania ze sztuką - podręcznik do plastyki dla liceum ogólnokształcącego i technikum. Nowa Era.  Autorzy: </w:t>
            </w:r>
            <w:r w:rsidRPr="56C51980" w:rsidR="462671A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Mrozowiak</w:t>
            </w:r>
            <w:r w:rsidRPr="56C51980" w:rsidR="462671A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Natalia, </w:t>
            </w:r>
            <w:r w:rsidRPr="56C51980" w:rsidR="462671A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Ipczyńska</w:t>
            </w:r>
            <w:r w:rsidRPr="56C51980" w:rsidR="462671A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Marta</w:t>
            </w:r>
          </w:p>
        </w:tc>
      </w:tr>
      <w:tr xmlns:wp14="http://schemas.microsoft.com/office/word/2010/wordml" w:rsidTr="56C51980" w14:paraId="52A32BE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EFB20A5" wp14:textId="77777777">
            <w:pPr>
              <w:pStyle w:val="Arkusz-tabele-tekst"/>
              <w:spacing w:before="0" w:after="160"/>
              <w:rPr/>
            </w:pPr>
            <w:r>
              <w:rPr/>
              <w:t>historia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139C2A31" wp14:textId="7EB07958">
            <w:pPr>
              <w:pStyle w:val="Heading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69B876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Historia. NOWA EDYCJA. Klasa 1. Zakres podstawowy</w:t>
            </w:r>
            <w:r w:rsidRPr="56C51980" w:rsidR="44FFC4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  <w:r w:rsidRPr="56C51980" w:rsidR="44FFC4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liceum i technikum</w:t>
            </w:r>
            <w:r w:rsidRPr="56C51980" w:rsidR="69B876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. WYDANIE AKTUALNE</w:t>
            </w:r>
            <w:r w:rsidRPr="56C51980" w:rsidR="10D17A7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 </w:t>
            </w:r>
          </w:p>
          <w:p w:rsidP="56C51980" w14:paraId="4AF06A04" wp14:textId="4129FE9C">
            <w:pPr>
              <w:pStyle w:val="Heading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69B876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  <w:t>Radosław Lolo, Krzysztof Wiśniewski, Michał Faszcza</w:t>
            </w:r>
          </w:p>
          <w:p w:rsidP="56C51980" w14:paraId="43BF0DDE" wp14:textId="4828088F">
            <w:pPr>
              <w:pStyle w:val="Normal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</w:pPr>
            <w:r w:rsidRPr="56C51980" w:rsidR="69B8766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4"/>
                <w:szCs w:val="24"/>
                <w:lang w:val="pl-PL"/>
              </w:rPr>
              <w:t>WSiP</w:t>
            </w:r>
          </w:p>
        </w:tc>
      </w:tr>
      <w:tr xmlns:wp14="http://schemas.microsoft.com/office/word/2010/wordml" w:rsidTr="56C51980" w14:paraId="23ACAE3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3D91725" wp14:textId="77777777">
            <w:pPr>
              <w:pStyle w:val="Arkusz-tabele-tekst"/>
              <w:spacing w:before="0" w:after="160"/>
              <w:rPr/>
            </w:pPr>
            <w:r>
              <w:rPr/>
              <w:t>geografia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5ACC1F14" wp14:textId="799BA5AF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6F1A96E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1 Nowa Era zakres rozszerzony</w:t>
            </w:r>
          </w:p>
          <w:p w:rsidP="56C51980" w14:paraId="7BA43DEA" wp14:textId="32B30B57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6F1A96E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Maturalne karty pracy 1</w:t>
            </w:r>
          </w:p>
        </w:tc>
      </w:tr>
      <w:tr xmlns:wp14="http://schemas.microsoft.com/office/word/2010/wordml" w:rsidTr="56C51980" w14:paraId="4C6B9C8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D98633" wp14:textId="77777777">
            <w:pPr>
              <w:pStyle w:val="Arkusz-tabele-tekst"/>
              <w:spacing w:before="0" w:after="160"/>
              <w:rPr/>
            </w:pPr>
            <w:r>
              <w:rPr/>
              <w:t>biologia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5BFD64AB" wp14:textId="323E3632">
            <w:pPr>
              <w:pStyle w:val="ListParagraph"/>
              <w:spacing w:before="0" w:after="0" w:line="240" w:lineRule="auto"/>
              <w:ind w:left="72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  <w:r w:rsidRPr="56C51980" w:rsidR="69471DFD"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  <w:t>A.Helmin , J. Holeczek Nowa biologia na czasie                  1 Podręcznik dla liceum ogólnokształcącego i technikum -zakres podstawowy, wyd. Nowa Era</w:t>
            </w:r>
          </w:p>
          <w:p w:rsidP="56C51980" w14:paraId="61FBD35E" wp14:textId="096E97D4">
            <w:pPr>
              <w:pStyle w:val="Normal"/>
              <w:spacing w:before="0" w:after="0" w:line="240" w:lineRule="auto"/>
              <w:ind w:left="708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  <w:tr xmlns:wp14="http://schemas.microsoft.com/office/word/2010/wordml" w:rsidTr="56C51980" w14:paraId="3DE86B9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E27B00A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4A7400E" wp14:textId="77777777">
            <w:pPr>
              <w:pStyle w:val="Arkusz-tabele-tekst"/>
              <w:spacing w:before="0" w:after="160"/>
              <w:rPr/>
            </w:pPr>
            <w:r>
              <w:rPr/>
              <w:t>chemia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00205F10" wp14:textId="32946B7A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Ryszard M. 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Janiuk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Małgorzata Chmurska, Gabriela Osiecka, Witold 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Anusiak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Marcin Sobczak.</w:t>
            </w:r>
          </w:p>
          <w:p w:rsidP="56C51980" w14:paraId="3232C9F0" wp14:textId="63C87B82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Chemia 1</w:t>
            </w:r>
            <w:r w:rsidRPr="56C51980" w:rsidR="736409F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edycja.</w:t>
            </w:r>
          </w:p>
          <w:p w:rsidP="56C51980" w14:paraId="79186DCF" wp14:textId="36859CC9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Wydawnictwo:</w:t>
            </w:r>
            <w:r w:rsidRPr="56C51980" w:rsidR="18698ED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WSiP</w:t>
            </w:r>
          </w:p>
        </w:tc>
      </w:tr>
      <w:tr xmlns:wp14="http://schemas.microsoft.com/office/word/2010/wordml" w:rsidTr="56C51980" w14:paraId="0E84317A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8DAD2A6" wp14:textId="77777777">
            <w:pPr>
              <w:pStyle w:val="Arkusz-tabele-tekst"/>
              <w:spacing w:before="0" w:after="160"/>
              <w:rPr/>
            </w:pPr>
            <w:r>
              <w:rPr/>
              <w:t>fizyka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19F134EB" wp14:textId="15C272AD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Ludwik Lehman, Witold </w:t>
            </w: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Polesiuk</w:t>
            </w: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Grzegorz F. Wojewoda</w:t>
            </w:r>
          </w:p>
          <w:p w:rsidP="56C51980" w14:paraId="5078992E" wp14:textId="1D7991C6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Fizyka 1</w:t>
            </w:r>
          </w:p>
          <w:p w:rsidP="56C51980" w14:paraId="54AD5062" wp14:textId="04B86448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Liceum i technikum – zakres podstawowy, nowa edycja wydanie aktualne</w:t>
            </w:r>
          </w:p>
          <w:p w:rsidP="56C51980" w14:paraId="2476C52A" wp14:textId="38B96022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29F143A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Wydawnictwo: WSiP</w:t>
            </w:r>
          </w:p>
        </w:tc>
      </w:tr>
      <w:tr xmlns:wp14="http://schemas.microsoft.com/office/word/2010/wordml" w:rsidTr="56C51980" w14:paraId="6FEE715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041AFA4" wp14:textId="77777777">
            <w:pPr>
              <w:pStyle w:val="Arkusz-tabele-tekst"/>
              <w:spacing w:before="0" w:after="160"/>
              <w:rPr/>
            </w:pPr>
            <w:r>
              <w:rPr/>
              <w:t>matematyka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174DA280" wp14:textId="36D7D6EC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56C51980" w14:paraId="3BF1180E" wp14:textId="0B227E68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  <w:r w:rsidRPr="56C51980" w:rsidR="16B6556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E.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E.Świda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- </w:t>
            </w:r>
          </w:p>
          <w:p w:rsidP="56C51980" w14:paraId="353864A9" wp14:textId="42BE4F4B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1. Podręcznik do liceów i techników. Zakres rozszerzony. Klasa 1.” </w:t>
            </w:r>
          </w:p>
          <w:p w:rsidP="56C51980" w14:paraId="5D3E065D" wp14:textId="097CBD65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– po szkole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podstawowej ,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4 – letnie liceum i 5 –letnie technikum.</w:t>
            </w:r>
          </w:p>
          <w:p w:rsidP="56C51980" w14:paraId="38F393DA" wp14:textId="25C6E7A2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56C51980" w14:paraId="04F06BF7" wp14:textId="50CAD4E9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Kurczab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E.Kurczab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E.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Świda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- </w:t>
            </w:r>
          </w:p>
          <w:p w:rsidP="56C51980" w14:paraId="3A8845FC" wp14:textId="6B4731E8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1.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1.” </w:t>
            </w:r>
          </w:p>
          <w:p w:rsidP="56C51980" w14:paraId="3245956B" wp14:textId="44BEDF7C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56C51980" w:rsidR="4F91DA6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  <w:p w:rsidP="56C51980" w14:paraId="38E324A0" wp14:textId="3F46FC3C">
            <w:pPr>
              <w:pStyle w:val="Normal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  <w:tr xmlns:wp14="http://schemas.microsoft.com/office/word/2010/wordml" w:rsidTr="56C51980" w14:paraId="357DA5C3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4D5A5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9E0CBF" wp14:textId="77777777">
            <w:pPr>
              <w:pStyle w:val="Arkusz-tabele-tekst"/>
              <w:spacing w:before="0" w:after="160"/>
              <w:rPr/>
            </w:pPr>
            <w:r>
              <w:rPr/>
              <w:t>informatyka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1998D2B7" wp14:textId="6320D2BB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C2A7A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Grażyna Koba, Katarzyna Koba - Gołaszewska </w:t>
            </w:r>
          </w:p>
          <w:p w:rsidP="56C51980" w14:paraId="7817EA0E" wp14:textId="13B1E815">
            <w:pPr>
              <w:widowControl w:val="1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0C2A7A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Informatyka 1-3. Podręcznik dla szkół ponadpodstawowych. Zakres podstawowy. Część 1 </w:t>
            </w:r>
            <w:r w:rsidRPr="56C51980" w:rsidR="0C2A7ABB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MiGra</w:t>
            </w:r>
          </w:p>
        </w:tc>
      </w:tr>
      <w:tr xmlns:wp14="http://schemas.microsoft.com/office/word/2010/wordml" w:rsidTr="56C51980" w14:paraId="6D31760D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DEEC669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B7BB540" wp14:textId="77777777">
            <w:pPr>
              <w:pStyle w:val="Arkusz-tabele-tekst"/>
              <w:spacing w:before="0" w:after="160"/>
              <w:rPr/>
            </w:pPr>
            <w:r>
              <w:rPr/>
              <w:t>edukacja dla bezpieczeństwa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060E7EBC" wp14:textId="66B21FDC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6B82325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Tr="56C51980" w14:paraId="6ED8E08B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D1A569" wp14:textId="77777777">
            <w:pPr>
              <w:pStyle w:val="Arkusz-tabele-tekst"/>
              <w:spacing w:before="0" w:after="160"/>
              <w:rPr/>
            </w:pPr>
            <w:r>
              <w:rPr/>
              <w:t>religia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6D4A8B87" wp14:textId="0589492D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2C1C446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 xml:space="preserve">W poszukiwaniu wolności, </w:t>
            </w:r>
            <w:r w:rsidRPr="56C51980" w:rsidR="2C1C446C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  <w:t>red. ks. M. Zając</w:t>
            </w:r>
          </w:p>
        </w:tc>
      </w:tr>
      <w:tr xmlns:wp14="http://schemas.microsoft.com/office/word/2010/wordml" w:rsidTr="56C51980" w14:paraId="1A41AA9F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Normal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8EE577" wp14:textId="77777777">
            <w:pPr>
              <w:pStyle w:val="Arkusz-tabele-tekst"/>
              <w:spacing w:before="0" w:after="160"/>
              <w:rPr/>
            </w:pPr>
            <w:r>
              <w:rPr/>
              <w:t>j. hiszpański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66BCE75A" wp14:textId="58A9D5BF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Małgorzata Spychała-Wawrzyniak, Xavier 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Pascual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López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Agnieszka Dudziak-Szukała, Arleta Kaźmierczak, José Carlos 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García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González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  <w:p w:rsidP="56C51980" w14:paraId="01CEDB7A" wp14:textId="01367987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1” podręcznik + ćwiczenia.</w:t>
            </w:r>
          </w:p>
          <w:p w:rsidP="56C51980" w14:paraId="2AC30864" wp14:textId="15DC7D47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56C51980" w:rsidR="3B217D3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Tr="56C51980" w14:paraId="05AF838C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49F31CB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086565" wp14:textId="77777777">
            <w:pPr>
              <w:pStyle w:val="Arkusz-tabele-tekst"/>
              <w:spacing w:before="0" w:after="160"/>
              <w:rPr/>
            </w:pPr>
            <w:r>
              <w:rPr/>
              <w:t>rozszerzona geografia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4D8673ED" wp14:textId="799BA5AF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585D9AE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Oblicza geografii 1 Nowa Era zakres rozszerzony</w:t>
            </w:r>
          </w:p>
          <w:p w:rsidP="56C51980" w14:paraId="54DFC063" wp14:textId="23267A75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6C51980" w:rsidR="585D9AE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Nowe Maturalne karty pracy 1</w:t>
            </w:r>
          </w:p>
        </w:tc>
      </w:tr>
      <w:tr xmlns:wp14="http://schemas.microsoft.com/office/word/2010/wordml" w:rsidTr="56C51980" w14:paraId="107030B7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37CB08F" wp14:textId="77777777">
            <w:pPr>
              <w:pStyle w:val="Arkusz-tabele-tekst"/>
              <w:spacing w:before="0" w:after="160"/>
              <w:rPr/>
            </w:pPr>
            <w:r>
              <w:rPr/>
              <w:t>matematyka rozszerzona</w:t>
            </w:r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2F95BF52" wp14:textId="36D7D6EC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Wydawnictwo Pazdro - </w:t>
            </w:r>
          </w:p>
          <w:p w:rsidP="56C51980" w14:paraId="4F674834" wp14:textId="78EAFD9F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PODRĘCZNIK:</w:t>
            </w:r>
          </w:p>
          <w:p w:rsidP="56C51980" w14:paraId="02512933" wp14:textId="18F67C80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M.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E.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Kurczab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,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E.Świda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- </w:t>
            </w:r>
          </w:p>
          <w:p w:rsidP="56C51980" w14:paraId="4A6F4BCA" wp14:textId="42BE4F4B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„Matematyka 1. Podręcznik do liceów i techników. Zakres rozszerzony. Klasa 1.” </w:t>
            </w:r>
          </w:p>
          <w:p w:rsidP="56C51980" w14:paraId="6D968DE2" wp14:textId="097CBD65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– po szkole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>podstawowej ,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4 – letnie liceum i 5 –letnie technikum.</w:t>
            </w:r>
          </w:p>
          <w:p w:rsidP="56C51980" w14:paraId="4944D258" wp14:textId="25C6E7A2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single"/>
                <w:lang w:val="pl-PL"/>
              </w:rPr>
              <w:t>ZBIÓR ZADAŃ:</w:t>
            </w:r>
          </w:p>
          <w:p w:rsidP="56C51980" w14:paraId="4123AA8F" wp14:textId="50CAD4E9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M.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Kurczab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E.Kurczab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E.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Świda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- </w:t>
            </w:r>
          </w:p>
          <w:p w:rsidP="56C51980" w14:paraId="7B706EA8" wp14:textId="6B4731E8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„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Matematyka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1.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Zbiór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zadań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do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liceów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techników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pl-PL"/>
              </w:rPr>
              <w:t xml:space="preserve"> Zakres rozszerzony. Klasa 1.” </w:t>
            </w:r>
          </w:p>
          <w:p w:rsidP="56C51980" w14:paraId="7B0D6156" wp14:textId="44BEDF7C">
            <w:pPr>
              <w:widowControl w:val="1"/>
              <w:spacing w:before="0" w:beforeAutospacing="off" w:after="0" w:afterAutospacing="off" w:line="257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</w:pP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–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szkole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podstawowej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, 4 –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liceum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i 5 –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letnie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 xml:space="preserve"> 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technikum</w:t>
            </w:r>
            <w:r w:rsidRPr="56C51980" w:rsidR="133C4DE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  <w:t>.</w:t>
            </w:r>
          </w:p>
          <w:p w:rsidP="56C51980" w14:paraId="48BFD5E1" wp14:textId="2EB69BD7">
            <w:pPr>
              <w:pStyle w:val="Normal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  <w:tr xmlns:wp14="http://schemas.microsoft.com/office/word/2010/wordml" w:rsidTr="56C51980" w14:paraId="5614F0D8" wp14:textId="77777777">
        <w:trPr/>
        <w:tc>
          <w:tcPr>
            <w:tcW w:w="8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/>
              <w:rPr/>
            </w:pPr>
            <w:r>
              <w:rPr/>
            </w:r>
          </w:p>
        </w:tc>
        <w:tc>
          <w:tcPr>
            <w:tcW w:w="24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9E72767" wp14:textId="77777777">
            <w:pPr>
              <w:pStyle w:val="Arkusz-tabele-tekst"/>
              <w:spacing w:before="0" w:after="160"/>
              <w:rPr/>
            </w:pPr>
            <w:r>
              <w:rPr/>
              <w:t xml:space="preserve">biznes i zarządzanie   </w:t>
            </w:r>
            <w:bookmarkStart w:name="_GoBack_kopia_1" w:id="0"/>
            <w:bookmarkEnd w:id="0"/>
          </w:p>
        </w:tc>
        <w:tc>
          <w:tcPr>
            <w:tcW w:w="57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6C51980" w14:paraId="48179519" wp14:textId="31BF5065">
            <w:pPr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pl-PL"/>
              </w:rPr>
            </w:pPr>
            <w:r w:rsidRPr="56C51980" w:rsidR="3BEC3B1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Ewa Kawczyńska-Kiełbasa, </w:t>
            </w:r>
            <w:r w:rsidRPr="56C51980" w:rsidR="3BEC3B1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BIZNES</w:t>
            </w:r>
            <w:r w:rsidRPr="56C51980" w:rsidR="3BEC3B1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ZARZĄDZANIE “, podręcznik dla liceum i technikum, zakres podstawowy. Wydawnictwo WSiP</w:t>
            </w:r>
          </w:p>
          <w:p w:rsidP="56C51980" w14:paraId="7BF4EFEF" wp14:textId="5395B9E2">
            <w:pPr>
              <w:pStyle w:val="Normal"/>
              <w:spacing w:before="0" w:after="0" w:line="240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</w:tc>
      </w:tr>
    </w:tbl>
    <w:p w:rsidR="56C51980" w:rsidRDefault="56C51980" w14:paraId="58D875CF" w14:textId="271E77DD"/>
    <w:p xmlns:wp14="http://schemas.microsoft.com/office/word/2010/wordml" w14:paraId="3CF2D8B6" wp14:textId="77777777">
      <w:pPr>
        <w:pStyle w:val="Normal"/>
        <w:widowControl/>
        <w:bidi w:val="0"/>
        <w:spacing w:before="0" w:after="160" w:line="257" w:lineRule="auto"/>
        <w:jc w:val="left"/>
        <w:rPr/>
      </w:pPr>
      <w:r>
        <w:rPr/>
      </w:r>
    </w:p>
    <w:sectPr>
      <w:type w:val="nextPage"/>
      <w:pgSz w:w="11906" w:h="16838" w:orient="portrait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3">
    <w:nsid w:val="4076fc0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36f62000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b0699cc"/>
  </w:abstractNum>
  <w:num w:numId="3">
    <w:abstractNumId w:val="3"/>
  </w: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EC3B1A"/>
    <w:rsid w:val="03131F40"/>
    <w:rsid w:val="040135BB"/>
    <w:rsid w:val="0422C6E0"/>
    <w:rsid w:val="042CE6C0"/>
    <w:rsid w:val="048F9299"/>
    <w:rsid w:val="09AA424C"/>
    <w:rsid w:val="0C2A7ABB"/>
    <w:rsid w:val="0D26E181"/>
    <w:rsid w:val="0E7FC892"/>
    <w:rsid w:val="0E7FC892"/>
    <w:rsid w:val="10D17A7D"/>
    <w:rsid w:val="11C88553"/>
    <w:rsid w:val="133C4DE3"/>
    <w:rsid w:val="13D584A2"/>
    <w:rsid w:val="15550BA7"/>
    <w:rsid w:val="16B6556F"/>
    <w:rsid w:val="18698ED3"/>
    <w:rsid w:val="1CFA214A"/>
    <w:rsid w:val="1F23CE04"/>
    <w:rsid w:val="26A1C1FB"/>
    <w:rsid w:val="295DF1C9"/>
    <w:rsid w:val="29F143A4"/>
    <w:rsid w:val="2C1C446C"/>
    <w:rsid w:val="2F08506E"/>
    <w:rsid w:val="326EAF0A"/>
    <w:rsid w:val="36FCA3DA"/>
    <w:rsid w:val="3B217D3A"/>
    <w:rsid w:val="3B98C93A"/>
    <w:rsid w:val="3BEC3B1A"/>
    <w:rsid w:val="3D1B0499"/>
    <w:rsid w:val="3D325460"/>
    <w:rsid w:val="3F4EE372"/>
    <w:rsid w:val="3F4EE372"/>
    <w:rsid w:val="44FFC4B3"/>
    <w:rsid w:val="462671A3"/>
    <w:rsid w:val="47F815DA"/>
    <w:rsid w:val="4CE1F890"/>
    <w:rsid w:val="4DCE90D6"/>
    <w:rsid w:val="4F91DA60"/>
    <w:rsid w:val="562EE1A2"/>
    <w:rsid w:val="56C51980"/>
    <w:rsid w:val="585D9AEC"/>
    <w:rsid w:val="5912B24A"/>
    <w:rsid w:val="5A20F8FB"/>
    <w:rsid w:val="5B00EACD"/>
    <w:rsid w:val="5B00EACD"/>
    <w:rsid w:val="5FC53458"/>
    <w:rsid w:val="615B5ED6"/>
    <w:rsid w:val="64E5695B"/>
    <w:rsid w:val="66A0C0D5"/>
    <w:rsid w:val="69471DFD"/>
    <w:rsid w:val="69B8766B"/>
    <w:rsid w:val="6A19FCA2"/>
    <w:rsid w:val="6B823257"/>
    <w:rsid w:val="6BE21F6F"/>
    <w:rsid w:val="6C0DE0ED"/>
    <w:rsid w:val="6C35C43E"/>
    <w:rsid w:val="6D236A2B"/>
    <w:rsid w:val="6F1A96EA"/>
    <w:rsid w:val="6F4EC85E"/>
    <w:rsid w:val="6F4EC85E"/>
    <w:rsid w:val="736409F0"/>
    <w:rsid w:val="74482597"/>
    <w:rsid w:val="74883E94"/>
    <w:rsid w:val="7586F613"/>
    <w:rsid w:val="7663E3B9"/>
    <w:rsid w:val="7A89040F"/>
    <w:rsid w:val="7B4F0C76"/>
    <w:rsid w:val="7B6333D1"/>
    <w:rsid w:val="7B6333D1"/>
    <w:rsid w:val="7DE0FD82"/>
  </w:rsids>
  <w:themeFontLang w:val="pl-PL" w:eastAsia="" w:bidi=""/>
  <w14:docId w14:val="0909043E"/>
  <w15:docId w15:val="{C6B62E13-1E4E-43C9-ACF9-26686E1FD45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b1e"/>
    <w:pPr>
      <w:widowControl/>
      <w:suppressAutoHyphens w:val="true"/>
      <w:bidi w:val="0"/>
      <w:spacing w:before="0" w:after="160" w:line="257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Arkusz-tabele-tekst" w:customStyle="1">
    <w:name w:val="Arkusz - tabele-tekst"/>
    <w:basedOn w:val="Normal"/>
    <w:qFormat/>
    <w:rsid w:val="001b2b1e"/>
    <w:pPr/>
    <w:rPr>
      <w:rFonts w:ascii="Calibri Light" w:hAnsi="Calibri Light"/>
      <w:sz w:val="18"/>
    </w:rPr>
  </w:style>
  <w:style w:type="paragraph" w:styleId="ListParagraph">
    <w:name w:val="List Paragraph"/>
    <w:basedOn w:val="Normal"/>
    <w:uiPriority w:val="34"/>
    <w:qFormat/>
    <w:rsid w:val="00584f2d"/>
    <w:pPr>
      <w:spacing w:before="0" w:after="160"/>
      <w:ind w:left="720"/>
      <w:contextualSpacing/>
    </w:pPr>
    <w:rPr/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Bezlistyuser" w:default="1">
    <w:name w:val="Bez listy (user)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1">
    <w:uiPriority w:val="9"/>
    <w:name w:val="heading 1"/>
    <w:basedOn w:val="Normal"/>
    <w:next w:val="Normal"/>
    <w:qFormat/>
    <w:rsid w:val="6A19FCA2"/>
    <w:rPr>
      <w:rFonts w:ascii="Calibri Light" w:hAnsi="Calibri Light" w:eastAsia="Calibri Light" w:cs="Calibri Light" w:asciiTheme="majorAscii" w:hAnsiTheme="majorAscii" w:eastAsiaTheme="majorAscii" w:cstheme="majorAscii"/>
      <w:color w:val="2E74B5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2024-04-02T19:09:00.0000000Z</dcterms:created>
  <dc:creator>uczen</dc:creator>
  <dc:description/>
  <dc:language>pl-PL</dc:language>
  <lastModifiedBy>Jarosław Kaszuba</lastModifiedBy>
  <dcterms:modified xsi:type="dcterms:W3CDTF">2025-06-24T07:57:36.0304042Z</dcterms:modified>
  <revision>13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