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8"/>
        <w:gridCol w:w="5737"/>
      </w:tblGrid>
      <w:tr xmlns:wp14="http://schemas.microsoft.com/office/word/2010/wordml" w:rsidTr="7F0DDFE3" w14:paraId="0ABC5DA7" wp14:textId="77777777">
        <w:trPr>
          <w:trHeight w:val="300"/>
        </w:trPr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38B8AA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4 T</w:t>
            </w:r>
            <w:r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 xml:space="preserve">  ( TECHNIK </w:t>
            </w:r>
            <w:r>
              <w:rPr>
                <w:b/>
                <w:sz w:val="32"/>
                <w:szCs w:val="32"/>
              </w:rPr>
              <w:t>INFORMATYK</w:t>
            </w:r>
            <w:r>
              <w:rPr>
                <w:b/>
                <w:sz w:val="32"/>
                <w:szCs w:val="32"/>
              </w:rPr>
              <w:t xml:space="preserve">, TECHNIK </w:t>
            </w:r>
            <w:r>
              <w:rPr>
                <w:b/>
                <w:sz w:val="32"/>
                <w:szCs w:val="32"/>
              </w:rPr>
              <w:t>PROGRAMISTA</w:t>
            </w:r>
            <w:r>
              <w:rPr>
                <w:b/>
                <w:sz w:val="32"/>
                <w:szCs w:val="32"/>
              </w:rPr>
              <w:t xml:space="preserve"> 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F0DDFE3" w14:paraId="3088C2F6" wp14:textId="77777777">
        <w:trPr>
          <w:trHeight w:val="300"/>
        </w:trPr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4C3ACB22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</w:t>
            </w:r>
            <w:r>
              <w:rPr>
                <w:b/>
                <w:i/>
                <w:u w:val="single"/>
              </w:rPr>
              <w:t>INFORMATYK</w:t>
            </w:r>
            <w:r>
              <w:rPr>
                <w:b/>
                <w:i/>
                <w:u w:val="single"/>
              </w:rPr>
              <w:t xml:space="preserve">, TECHNIK </w:t>
            </w:r>
            <w:r>
              <w:rPr>
                <w:b/>
                <w:i/>
                <w:u w:val="single"/>
              </w:rPr>
              <w:t>PROGRAMISTA</w:t>
            </w:r>
            <w:r>
              <w:rPr>
                <w:b/>
                <w:i/>
                <w:u w:val="single"/>
              </w:rPr>
              <w:t xml:space="preserve"> )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F0DDFE3" w14:paraId="0AAD2B3A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02EB378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7F0DDFE3" w14:paraId="586C1E09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4A77FC3C" wp14:textId="671EADD1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25703F7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Dariusz</w:t>
            </w:r>
            <w:r w:rsidRPr="7F0DDFE3" w:rsidR="25703F7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F0DDFE3" w:rsidR="25703F7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Chemperek</w:t>
            </w:r>
            <w:r w:rsidRPr="7F0DDFE3" w:rsidR="25703F7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Adam Kalbarczyk, Dariusz Trześniowski: Język polski: Oblicza epok, nowa edycja, część 3.2 i część 4. </w:t>
            </w:r>
          </w:p>
          <w:p w:rsidP="7F0DDFE3" w14:paraId="28C9ECA3" wp14:textId="2C103D58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25703F7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 WSiP.</w:t>
            </w:r>
          </w:p>
        </w:tc>
      </w:tr>
      <w:tr xmlns:wp14="http://schemas.microsoft.com/office/word/2010/wordml" w:rsidTr="7F0DDFE3" w14:paraId="6A7EBD5C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5E06437" wp14:textId="51481EC1">
            <w:pPr>
              <w:pStyle w:val="Arkusz-tabele-tekst"/>
              <w:spacing w:before="0" w:after="160"/>
            </w:pPr>
            <w:r w:rsidR="799290F3">
              <w:rPr/>
              <w:t>j. angielski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AB9638A" w:rsidP="7F0DDFE3" w:rsidRDefault="6AB9638A" w14:paraId="637105BF" w14:textId="2A6070BC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New 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Password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B2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wydawnictwo 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Macmillan</w:t>
            </w:r>
          </w:p>
          <w:p w:rsidR="280387D0" w:rsidP="7F0DDFE3" w:rsidRDefault="280387D0" w14:paraId="3D34445A" w14:textId="259269AC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7F0DDFE3" w:rsidR="280387D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Podręcznik + ćwiczenia</w:t>
            </w:r>
            <w:r w:rsidRPr="7F0DDFE3" w:rsidR="28CD97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 </w:t>
            </w:r>
          </w:p>
          <w:p w:rsidP="7F0DDFE3" w14:paraId="209BAF6C" wp14:textId="36D84113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Autorzy książki ucznia</w:t>
            </w:r>
            <w:r w:rsidRPr="7F0DDFE3" w:rsidR="42FC4BC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: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Marta Rosińska, 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Lynda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Edwards, Gregory J. 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Manin</w:t>
            </w:r>
          </w:p>
          <w:p w:rsidP="7F0DDFE3" w14:paraId="05E66662" wp14:textId="02CAF63B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Autorzy zeszytu ćwiczeń</w:t>
            </w:r>
            <w:r w:rsidRPr="7F0DDFE3" w:rsidR="37F00D3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: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Karolina 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Kotorowicz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-Jasińska, Joanna Sobierska-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Paczesny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, Gregory </w:t>
            </w:r>
            <w:r w:rsidRPr="7F0DDFE3" w:rsidR="6AB963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Manin</w:t>
            </w:r>
          </w:p>
        </w:tc>
      </w:tr>
      <w:tr xmlns:wp14="http://schemas.microsoft.com/office/word/2010/wordml" w:rsidTr="7F0DDFE3" w14:paraId="4B5A0587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1CE932" wp14:textId="77777777">
            <w:pPr>
              <w:pStyle w:val="Arkusz-tabele-tekst"/>
              <w:spacing w:before="0" w:after="160"/>
              <w:rPr/>
            </w:pPr>
            <w:r>
              <w:rPr/>
              <w:t>j. niemiecki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7320335D" wp14:textId="4B5BE4D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Daniela Mandelli, Nadja 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Amadeusz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Lipczak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7F0DDFE3" w:rsidR="63E9CB8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plus 4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: 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Podręcznik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 </w:t>
            </w:r>
            <w:r w:rsidRPr="7F0DDFE3" w:rsidR="5BB4E0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Wydwnictwo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2020</w:t>
            </w:r>
          </w:p>
          <w:p w:rsidP="7F0DDFE3" w14:paraId="43297084" wp14:textId="0FE5C00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Daniela Mandelli, Nadja 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Kinga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Olech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7F0DDFE3" w:rsidR="7D46C0A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plus 4,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: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Książka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ćwiczeń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Nowe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Wydanie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Wydawnictwo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7F0DDFE3" w:rsidR="0CA045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7F0DDFE3" w:rsidR="351F7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Poznań</w:t>
            </w:r>
            <w:r w:rsidRPr="7F0DDFE3" w:rsidR="351F7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2022</w:t>
            </w:r>
          </w:p>
        </w:tc>
      </w:tr>
      <w:tr xmlns:wp14="http://schemas.microsoft.com/office/word/2010/wordml" w:rsidTr="7F0DDFE3" w14:paraId="52A32BED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43BF0DDE" wp14:textId="0E015D72">
            <w:pPr>
              <w:pStyle w:val="Heading1"/>
              <w:shd w:val="clear" w:color="auto" w:fill="FFFFFF" w:themeFill="background1"/>
              <w:spacing w:before="0" w:beforeAutospacing="off" w:after="24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F0DDFE3" w:rsidR="4410424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Historia. NOWA EDYCJA. Klasa 4. Zakres podstawowy. WYDANIE AKTUALNE</w:t>
            </w:r>
            <w:r w:rsidRPr="7F0DDFE3" w:rsidR="05EB515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7F0DDFE3" w:rsidR="4410424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Piotr </w:t>
            </w:r>
            <w:r w:rsidRPr="7F0DDFE3" w:rsidR="4410424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Szlanta</w:t>
            </w:r>
            <w:r w:rsidRPr="7F0DDFE3" w:rsidR="4410424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, Andrzej Zawistowski</w:t>
            </w:r>
            <w:r w:rsidRPr="7F0DDFE3" w:rsidR="58F0BD3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7F0DDFE3" w:rsidR="4410424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 xml:space="preserve">Liceum i technikum </w:t>
            </w:r>
            <w:r w:rsidRPr="7F0DDFE3" w:rsidR="23B0848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 xml:space="preserve"> </w:t>
            </w:r>
            <w:r w:rsidRPr="7F0DDFE3" w:rsidR="4410424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>WSiP</w:t>
            </w:r>
          </w:p>
        </w:tc>
      </w:tr>
      <w:tr xmlns:wp14="http://schemas.microsoft.com/office/word/2010/wordml" w:rsidTr="7F0DDFE3" w14:paraId="23ACAE37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4B30C046" wp14:textId="490DF44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F0DDFE3" w:rsidR="4BEAB6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Oblicza geografii 3 Nowa Era zakres podstawowy nowe wydanie</w:t>
            </w:r>
          </w:p>
          <w:p w:rsidP="7F0DDFE3" w14:paraId="7BA43DEA" wp14:textId="12F6782B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7F0DDFE3" w14:paraId="3DE86B9A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4A7400E" wp14:textId="77777777">
            <w:pPr>
              <w:pStyle w:val="Arkusz-tabele-tekst"/>
              <w:spacing w:before="0" w:after="160"/>
              <w:rPr/>
            </w:pPr>
            <w:r>
              <w:rPr/>
              <w:t>chemia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4710F680" wp14:textId="6001A72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Kontynuacja: Ryszard M. 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7F0DDFE3" w14:paraId="1502652A" wp14:textId="2D13C74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2</w:t>
            </w:r>
          </w:p>
          <w:p w:rsidP="7F0DDFE3" w14:paraId="74909DF6" wp14:textId="17C56AF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7F0DDFE3" w14:paraId="42095043" wp14:textId="2B34E31E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P="7F0DDFE3" w14:paraId="1C39A588" wp14:textId="1950EEB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Następnie: Ryszard M. 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7F0DDFE3" w14:paraId="235AD9C0" wp14:textId="35C87F6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3</w:t>
            </w:r>
          </w:p>
          <w:p w:rsidP="7F0DDFE3" w14:paraId="301C7A8D" wp14:textId="701B98C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7F0DDFE3" w14:paraId="61FBD35E" wp14:textId="2863F3E3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7F0DDFE3" w:rsidR="7DDA67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7F0DDFE3" w14:paraId="0E84317A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24163A39" wp14:textId="64EC23C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5C7B672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7F0DDFE3" w:rsidR="5C7B672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7F0DDFE3" w:rsidR="5C7B672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7F0DDFE3" w14:paraId="23F2FCA4" wp14:textId="281CABC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5C7B672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3</w:t>
            </w:r>
          </w:p>
          <w:p w:rsidP="7F0DDFE3" w14:paraId="4128C004" wp14:textId="6801B4D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F0DDFE3" w:rsidR="5C7B672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  <w:r w:rsidRPr="7F0DDFE3" w:rsidR="3BFA7AE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wydanie aktualne</w:t>
            </w:r>
          </w:p>
          <w:p w:rsidP="7F0DDFE3" w14:paraId="79186DCF" wp14:textId="6CAD11D9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5C7B672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</w:tc>
      </w:tr>
      <w:tr xmlns:wp14="http://schemas.microsoft.com/office/word/2010/wordml" w:rsidTr="7F0DDFE3" w14:paraId="6FEE715C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99290F3" w:rsidP="7F0DDFE3" w:rsidRDefault="799290F3" w14:paraId="563877D9" w14:textId="27C486C6">
            <w:pPr>
              <w:spacing w:before="0" w:beforeAutospacing="off" w:after="0" w:afterAutospacing="off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</w:pPr>
            <w:r w:rsidRPr="7F0DDFE3" w:rsidR="799290F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Wydawnictwo Pazdro -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</w:p>
          <w:p w:rsidR="202CB650" w:rsidP="7F0DDFE3" w:rsidRDefault="202CB650" w14:paraId="1EB131E2" w14:textId="5122C3F2">
            <w:pPr>
              <w:spacing w:before="0" w:beforeAutospacing="off" w:after="0" w:afterAutospacing="off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single"/>
              </w:rPr>
            </w:pPr>
            <w:r w:rsidRPr="7F0DDFE3" w:rsidR="202CB65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single"/>
              </w:rPr>
              <w:t>PODRĘCZNIK:</w:t>
            </w:r>
          </w:p>
          <w:p w:rsidR="11E2EFF5" w:rsidP="7F0DDFE3" w:rsidRDefault="11E2EFF5" w14:paraId="3085D78A" w14:textId="0EB4C7BE">
            <w:pPr>
              <w:spacing w:before="0" w:beforeAutospacing="off" w:after="0" w:afterAutospacing="off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</w:pP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M.</w:t>
            </w:r>
            <w:r w:rsidRPr="7F0DDFE3" w:rsidR="6247F18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Kurczab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,</w:t>
            </w:r>
            <w:r w:rsidRPr="7F0DDFE3" w:rsidR="13DA877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E.</w:t>
            </w:r>
            <w:r w:rsidRPr="7F0DDFE3" w:rsidR="3F9F1B7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Kurczab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,</w:t>
            </w:r>
            <w:r w:rsidRPr="7F0DDFE3" w:rsidR="672F3F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E.Świda</w:t>
            </w:r>
            <w:r w:rsidRPr="7F0DDFE3" w:rsidR="7C88671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-</w:t>
            </w:r>
            <w:r w:rsidRPr="7F0DDFE3" w:rsidR="7C88671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</w:p>
          <w:p w:rsidR="11E2EFF5" w:rsidP="7F0DDFE3" w:rsidRDefault="11E2EFF5" w14:paraId="05BF25AD" w14:textId="2CD786C2">
            <w:pPr>
              <w:spacing w:before="0" w:beforeAutospacing="off" w:after="0" w:afterAutospacing="off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</w:pP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„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Matematyka</w:t>
            </w:r>
            <w:r w:rsidRPr="7F0DDFE3" w:rsidR="641D5D7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3</w:t>
            </w:r>
            <w:r w:rsidRPr="7F0DDFE3" w:rsidR="76F12C2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.</w:t>
            </w:r>
            <w:r w:rsidRPr="7F0DDFE3" w:rsidR="2510924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Podręcznik</w:t>
            </w:r>
            <w:r w:rsidRPr="7F0DDFE3" w:rsidR="3845E18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do liceów</w:t>
            </w:r>
            <w:r w:rsidRPr="7F0DDFE3" w:rsidR="0DEC396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i</w:t>
            </w:r>
            <w:r w:rsidRPr="7F0DDFE3" w:rsidR="516E5B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techników</w:t>
            </w:r>
            <w:r w:rsidRPr="7F0DDFE3" w:rsidR="432600C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. Z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akres</w:t>
            </w:r>
            <w:r w:rsidRPr="7F0DDFE3" w:rsidR="74D511B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rozsz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erzony</w:t>
            </w:r>
            <w:r w:rsidRPr="7F0DDFE3" w:rsidR="242AAE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. Klasa 3</w:t>
            </w:r>
            <w:r w:rsidRPr="7F0DDFE3" w:rsidR="5DF24D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.</w:t>
            </w:r>
            <w:r w:rsidRPr="7F0DDFE3" w:rsidR="242AAE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” </w:t>
            </w:r>
          </w:p>
          <w:p w:rsidR="1C54BD7B" w:rsidP="7F0DDFE3" w:rsidRDefault="1C54BD7B" w14:paraId="3842C4D8" w14:textId="3067393F">
            <w:pPr>
              <w:spacing w:before="0" w:beforeAutospacing="off" w:after="0" w:afterAutospacing="off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</w:pPr>
            <w:r w:rsidRPr="7F0DDFE3" w:rsidR="1C54BD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–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po</w:t>
            </w:r>
            <w:r w:rsidRPr="7F0DDFE3" w:rsidR="69D0D2D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szkole</w:t>
            </w:r>
            <w:r w:rsidRPr="7F0DDFE3" w:rsidR="1C54BD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podstawowej</w:t>
            </w:r>
            <w:r w:rsidRPr="7F0DDFE3" w:rsidR="6F92CF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,</w:t>
            </w:r>
            <w:r w:rsidRPr="7F0DDFE3" w:rsidR="2F65734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4</w:t>
            </w:r>
            <w:r w:rsidRPr="7F0DDFE3" w:rsidR="52E610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–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letnie</w:t>
            </w:r>
            <w:r w:rsidRPr="7F0DDFE3" w:rsidR="52E610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liceum</w:t>
            </w:r>
            <w:r w:rsidRPr="7F0DDFE3" w:rsidR="42B7859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i</w:t>
            </w:r>
            <w:r w:rsidRPr="7F0DDFE3" w:rsidR="42B7859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5</w:t>
            </w:r>
            <w:r w:rsidRPr="7F0DDFE3" w:rsidR="027798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–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letnie</w:t>
            </w:r>
            <w:r w:rsidRPr="7F0DDFE3" w:rsidR="027798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technikum</w:t>
            </w:r>
            <w:r w:rsidRPr="7F0DDFE3" w:rsidR="5F1B9D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  <w:t>.</w:t>
            </w:r>
          </w:p>
          <w:p w:rsidR="7B93DF10" w:rsidP="7F0DDFE3" w:rsidRDefault="7B93DF10" w14:paraId="64FC5743" w14:textId="32624CC4">
            <w:pPr>
              <w:spacing w:before="0" w:beforeAutospacing="off" w:after="0" w:afterAutospacing="off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single"/>
              </w:rPr>
            </w:pPr>
            <w:r w:rsidRPr="7F0DDFE3" w:rsidR="7B93DF1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single"/>
              </w:rPr>
              <w:t>ZBIÓR ZADAŃ:</w:t>
            </w:r>
          </w:p>
          <w:p w:rsidR="11E2EFF5" w:rsidP="7F0DDFE3" w:rsidRDefault="11E2EFF5" w14:paraId="5A04BB70" w14:textId="2518BDBB">
            <w:pPr>
              <w:spacing w:before="0" w:beforeAutospacing="off" w:after="0" w:afterAutospacing="off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</w:rPr>
            </w:pP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M.</w:t>
            </w:r>
            <w:r w:rsidRPr="7F0DDFE3" w:rsidR="707A420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,</w:t>
            </w:r>
            <w:r w:rsidRPr="7F0DDFE3" w:rsidR="541F0F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,</w:t>
            </w:r>
            <w:r w:rsidRPr="7F0DDFE3" w:rsidR="3E7CAE1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E.</w:t>
            </w:r>
            <w:r w:rsidRPr="7F0DDFE3" w:rsidR="1878317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7F0DDFE3" w:rsidR="351BEA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-</w:t>
            </w:r>
            <w:r w:rsidRPr="7F0DDFE3" w:rsidR="0FB8B36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</w:p>
          <w:p w:rsidR="11E2EFF5" w:rsidP="7F0DDFE3" w:rsidRDefault="11E2EFF5" w14:paraId="38C46A0C" w14:textId="44172C80">
            <w:pPr>
              <w:spacing w:before="0" w:beforeAutospacing="off" w:after="0" w:afterAutospacing="off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</w:pP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7F0DDFE3" w:rsidR="248EBB4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3.</w:t>
            </w:r>
            <w:r w:rsidRPr="7F0DDFE3" w:rsidR="717875D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7F0DDFE3" w:rsidR="6A62679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7F0DDFE3" w:rsidR="55577A4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do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7F0DDFE3" w:rsidR="2CA3254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i</w:t>
            </w:r>
            <w:r w:rsidRPr="7F0DDFE3" w:rsidR="2CA3254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7F0DDFE3" w:rsidR="1E10F78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7F0DDFE3" w:rsidR="1E10F78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Zakres rozszerzony. Klasa 3</w:t>
            </w:r>
            <w:r w:rsidRPr="7F0DDFE3" w:rsidR="5885377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.</w:t>
            </w:r>
            <w:r w:rsidRPr="7F0DDFE3" w:rsidR="1E10F78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>”</w:t>
            </w:r>
            <w:r w:rsidRPr="7F0DDFE3" w:rsidR="7A08B39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  <w:t xml:space="preserve"> </w:t>
            </w:r>
          </w:p>
          <w:p w:rsidR="799290F3" w:rsidP="7F0DDFE3" w:rsidRDefault="799290F3" w14:paraId="684691F0" w14:textId="2336BA2D">
            <w:pPr>
              <w:spacing w:before="0" w:beforeAutospacing="off" w:after="0" w:afterAutospacing="off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trike w:val="0"/>
                <w:dstrike w:val="0"/>
                <w:color w:val="00000A"/>
                <w:sz w:val="20"/>
                <w:szCs w:val="20"/>
                <w:u w:val="none"/>
              </w:rPr>
            </w:pPr>
            <w:r w:rsidRPr="7F0DDFE3" w:rsidR="21C6EF6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–</w:t>
            </w:r>
            <w:r w:rsidRPr="7F0DDFE3" w:rsidR="1EE3035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7F0DDFE3" w:rsidR="21C6EF6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7F0DDFE3" w:rsidR="5A71EC5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,</w:t>
            </w:r>
            <w:r w:rsidRPr="7F0DDFE3" w:rsidR="224B797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4</w:t>
            </w:r>
            <w:r w:rsidRPr="7F0DDFE3" w:rsidR="5F36E6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–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7F0DDFE3" w:rsidR="5F36E6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7F0DDFE3" w:rsidR="2E310D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i</w:t>
            </w:r>
            <w:r w:rsidRPr="7F0DDFE3" w:rsidR="2E310D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5</w:t>
            </w:r>
            <w:r w:rsidRPr="7F0DDFE3" w:rsidR="3FF2F9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–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7F0DDFE3" w:rsidR="3FF2F9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F0DDFE3" w:rsidR="11E2EF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7F0DDFE3" w:rsidR="2CDA86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7F0DDFE3" w14:paraId="6ED8E08B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38E324A0" wp14:textId="1EFF37E0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F0DDFE3" w:rsidR="60B7FC9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miejsca w świecie, </w:t>
            </w:r>
            <w:r w:rsidRPr="7F0DDFE3" w:rsidR="60B7FC9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P. Mąkosa</w:t>
            </w:r>
          </w:p>
        </w:tc>
      </w:tr>
      <w:tr xmlns:wp14="http://schemas.microsoft.com/office/word/2010/wordml" w:rsidTr="7F0DDFE3" w14:paraId="0EB2283F" wp14:textId="77777777">
        <w:trPr>
          <w:trHeight w:val="300"/>
        </w:trPr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2F0E4C96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PROGRAMISTA )</w:t>
            </w:r>
          </w:p>
          <w:p w14:paraId="049F31CB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F0DDFE3" w14:paraId="578EA115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53128261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F0DDFE3" w14:paraId="46BD87E3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2775AB" wp14:textId="77777777">
            <w:pPr>
              <w:pStyle w:val="Arkusz-tabele-tekst"/>
              <w:spacing w:before="0" w:after="160"/>
              <w:rPr/>
            </w:pPr>
            <w:r>
              <w:rPr/>
              <w:t>J. zawodowy angielski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393EA3AE" wp14:textId="73EA19D3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F0DDFE3" w:rsidR="14425D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Computer</w:t>
            </w:r>
            <w:r w:rsidRPr="7F0DDFE3" w:rsidR="14425D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Engineering (wydanie drugie)</w:t>
            </w:r>
            <w:r w:rsidRPr="7F0DDFE3" w:rsidR="14425DB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wydawnictwo </w:t>
            </w:r>
            <w:r w:rsidRPr="7F0DDFE3" w:rsidR="14425D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Express Publishing</w:t>
            </w:r>
            <w:r w:rsidRPr="7F0DDFE3" w:rsidR="14425DB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</w:p>
          <w:p w:rsidP="7F0DDFE3" w14:paraId="6D4A8B87" wp14:textId="76FCA03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</w:pPr>
            <w:r w:rsidRPr="7F0DDFE3" w:rsidR="14425DB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Autorzy</w:t>
            </w:r>
            <w:r w:rsidRPr="7F0DDFE3" w:rsidR="14425DB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: Virginia Evans, Jenny Dooley, Vishal </w:t>
            </w:r>
            <w:r w:rsidRPr="7F0DDFE3" w:rsidR="14425DB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Nawathe</w:t>
            </w:r>
          </w:p>
        </w:tc>
      </w:tr>
      <w:tr xmlns:wp14="http://schemas.microsoft.com/office/word/2010/wordml" w:rsidTr="7F0DDFE3" w14:paraId="52501BA5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DDB8EC" wp14:textId="77777777">
            <w:pPr>
              <w:pStyle w:val="Arkusz-tabele-tekst"/>
              <w:spacing w:before="0" w:after="160"/>
              <w:rPr/>
            </w:pPr>
            <w:r>
              <w:rPr/>
              <w:t>Pracownia programowania aplikacji desktopowych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3A50A639" wp14:textId="5147482B">
            <w:pPr>
              <w:pStyle w:val="Normal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F0DDFE3" w:rsidR="3C3D56C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Kwalifikacja INF.04. Projektowanie, programowanie i testowanie aplikacji. Część 2. Programowanie obiektowe. Podręcznik do nauki zawodu technik programista. </w:t>
            </w:r>
            <w:r w:rsidRPr="7F0DDFE3" w:rsidR="3C3D56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0"/>
                <w:szCs w:val="20"/>
                <w:lang w:val="pl-PL"/>
              </w:rPr>
              <w:t>Helion</w:t>
            </w:r>
          </w:p>
          <w:p w:rsidP="7F0DDFE3" w14:paraId="013CBB2C" wp14:textId="40A8BD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F0DDFE3" w:rsidR="76746C9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Autor: </w:t>
            </w:r>
            <w:hyperlink r:id="R4328d7bf14f349bf">
              <w:r w:rsidRPr="7F0DDFE3" w:rsidR="76746C9D">
                <w:rPr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20"/>
                  <w:szCs w:val="20"/>
                  <w:lang w:val="pl-PL"/>
                </w:rPr>
                <w:t>Piotr Siewniak</w:t>
              </w:r>
            </w:hyperlink>
          </w:p>
          <w:p w:rsidP="7F0DDFE3" w14:paraId="2AC30864" wp14:textId="345F489D">
            <w:pPr>
              <w:pStyle w:val="Normal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Tr="7F0DDFE3" w14:paraId="2A098327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C72689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5.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1729242" wp14:textId="77777777">
            <w:pPr>
              <w:pStyle w:val="Arkusz-tabele-tekst"/>
              <w:spacing w:before="0" w:after="160"/>
              <w:rPr/>
            </w:pPr>
            <w:r>
              <w:rPr/>
              <w:t>Pracownia pro</w:t>
            </w:r>
            <w:bookmarkStart w:name="_GoBack_kopia_1" w:id="0"/>
            <w:r>
              <w:rPr/>
              <w:t>gram</w:t>
            </w:r>
            <w:bookmarkEnd w:id="0"/>
            <w:r>
              <w:rPr/>
              <w:t>owania aplikacji mobilnych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54DFC063" wp14:textId="66E67F1A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F0DDFE3" w:rsidR="492F867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</w:t>
            </w:r>
          </w:p>
        </w:tc>
      </w:tr>
      <w:tr xmlns:wp14="http://schemas.microsoft.com/office/word/2010/wordml" w:rsidTr="7F0DDFE3" w14:paraId="4AD3CF27" wp14:textId="77777777">
        <w:trPr>
          <w:trHeight w:val="300"/>
        </w:trPr>
        <w:tc>
          <w:tcPr>
            <w:tcW w:w="80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9B4EA11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6</w:t>
            </w:r>
          </w:p>
        </w:tc>
        <w:tc>
          <w:tcPr>
            <w:tcW w:w="251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5877D3A" wp14:textId="77777777">
            <w:pPr>
              <w:pStyle w:val="Arkusz-tabele-tekst"/>
              <w:spacing w:before="0" w:after="160"/>
              <w:rPr/>
            </w:pPr>
            <w:r>
              <w:rPr/>
              <w:t>Pracownia programowania aplikacji webowych</w:t>
            </w:r>
          </w:p>
        </w:tc>
        <w:tc>
          <w:tcPr>
            <w:tcW w:w="573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067317BB" wp14:textId="3C6F53C4">
            <w:pPr>
              <w:pStyle w:val="Normal"/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F0DDFE3" w:rsidR="20E6C37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Kwalifikacja INF.04. Projektowanie, programowanie i testowanie </w:t>
            </w:r>
            <w:r w:rsidRPr="7F0DDFE3" w:rsidR="20E6C37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aplikacji. Część 3. Aplikacje webowe. Podręcznik do nauki zawodu technik programista.</w:t>
            </w:r>
            <w:r w:rsidRPr="7F0DDFE3" w:rsidR="20E6C37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 </w:t>
            </w:r>
            <w:r w:rsidRPr="7F0DDFE3" w:rsidR="20E6C37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0"/>
                <w:szCs w:val="20"/>
                <w:lang w:val="pl-PL"/>
              </w:rPr>
              <w:t>Helion</w:t>
            </w:r>
          </w:p>
          <w:p w:rsidR="1A16CC2C" w:rsidP="7F0DDFE3" w:rsidRDefault="1A16CC2C" w14:paraId="3070A680" w14:textId="516FD619">
            <w:pPr>
              <w:bidi w:val="0"/>
              <w:spacing w:line="36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F0DDFE3" w:rsidR="1A16CC2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pl-PL" w:eastAsia="en-US" w:bidi="ar-SA"/>
              </w:rPr>
              <w:t xml:space="preserve">Autor: </w:t>
            </w:r>
            <w:hyperlink r:id="Rf790e678488844c6">
              <w:r w:rsidRPr="7F0DDFE3" w:rsidR="1A16CC2C">
                <w:rPr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color w:val="auto"/>
                  <w:sz w:val="20"/>
                  <w:szCs w:val="20"/>
                  <w:lang w:val="pl-PL" w:eastAsia="en-US" w:bidi="ar-SA"/>
                </w:rPr>
                <w:t>Łukasz Guziak</w:t>
              </w:r>
            </w:hyperlink>
          </w:p>
          <w:p w:rsidP="7F0DDFE3" w14:paraId="31D6CAC8" wp14:textId="375A6FDD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7F0DDFE3" w14:paraId="0CD01416" wp14:textId="77777777">
        <w:trPr>
          <w:trHeight w:val="300"/>
        </w:trPr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9056E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1299C43A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4DDBEF00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5ED61B5E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INFORMATYK</w:t>
            </w:r>
          </w:p>
          <w:p w14:paraId="3461D77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F0DDFE3" w14:paraId="2E4AAE9F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702C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7DE7E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EE3ECA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3CF2D8B6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F0DDFE3" w14:paraId="28D3509A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135CBF0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1.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817AC7" wp14:textId="77777777">
            <w:pPr>
              <w:pStyle w:val="Arkusz-tabele-tekst"/>
              <w:spacing w:before="0" w:after="160"/>
              <w:rPr/>
            </w:pPr>
            <w:r>
              <w:rPr/>
              <w:t>Tworzenie i administrowanie bazami danych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424C323A" wp14:textId="4F22A0BB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F0DDFE3" w:rsidR="0AD68C1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Kwalifikacja INF.03. Tworzenie i administrowanie stronami i aplikacjami internetowymi oraz bazami danych. Część 2. Projektowanie i administrowanie bazami danych. Podręcznik do nauki zawodu technik informatyk i technik </w:t>
            </w:r>
            <w:r w:rsidRPr="7F0DDFE3" w:rsidR="0AD68C1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programista</w:t>
            </w:r>
          </w:p>
          <w:p w:rsidP="7F0DDFE3" w14:paraId="7151B9F0" wp14:textId="50A5A7F9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7F0DDFE3" w:rsidR="0AD68C1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Jolanta</w:t>
            </w:r>
            <w:r w:rsidRPr="7F0DDFE3" w:rsidR="0AD68C1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Pokorska</w:t>
            </w:r>
          </w:p>
          <w:p w:rsidP="7F0DDFE3" w14:paraId="48BFD5E1" wp14:textId="026FC3C3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7F0DDFE3" w14:paraId="5673CAB3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7886996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2.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E57B654" wp14:textId="77777777">
            <w:pPr>
              <w:pStyle w:val="Arkusz-tabele-tekst"/>
              <w:spacing w:before="0" w:after="160"/>
              <w:rPr/>
            </w:pPr>
            <w:r>
              <w:rPr/>
              <w:t>Pracownia aplikacji desktopowych i mobilnych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08CB2820" wp14:textId="20D39DF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334289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Kwalifikacja INF.03. Część 2</w:t>
            </w:r>
          </w:p>
          <w:p w:rsidP="7F0DDFE3" w14:paraId="7BF4EFEF" wp14:textId="170CA7F6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334289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Tomasz Klekot, Agnieszka Klekot</w:t>
            </w:r>
          </w:p>
        </w:tc>
      </w:tr>
      <w:tr xmlns:wp14="http://schemas.microsoft.com/office/word/2010/wordml" w:rsidTr="7F0DDFE3" w14:paraId="181BFDE5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75A9DD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3.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8CA8C7A" wp14:textId="77777777">
            <w:pPr>
              <w:pStyle w:val="Arkusz-tabele-tekst"/>
              <w:spacing w:before="0" w:after="160"/>
              <w:rPr/>
            </w:pPr>
            <w:r>
              <w:rPr/>
              <w:t>Tworzenie witryn internetowych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F0DDFE3" w14:paraId="316E5B58" wp14:textId="51ABF416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6B9CD4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Kwalifikacja INF.03. Część 2</w:t>
            </w:r>
          </w:p>
          <w:p w:rsidP="7F0DDFE3" w14:paraId="4DDC956D" wp14:textId="582712F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0DDFE3" w:rsidR="6B9CD4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Tomasz Klekot, Agnieszka Klekot</w:t>
            </w:r>
          </w:p>
        </w:tc>
      </w:tr>
    </w:tbl>
    <w:p w:rsidR="7F0DDFE3" w:rsidRDefault="7F0DDFE3" w14:paraId="20B3C92A" w14:textId="49A79BA9"/>
    <w:p xmlns:wp14="http://schemas.microsoft.com/office/word/2010/wordml" w14:paraId="62EBF3C5" wp14:textId="77777777">
      <w:pPr>
        <w:pStyle w:val="Normal"/>
        <w:rPr/>
      </w:pPr>
      <w:r>
        <w:rPr/>
      </w:r>
    </w:p>
    <w:p xmlns:wp14="http://schemas.microsoft.com/office/word/2010/wordml" w14:paraId="6D98A12B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f325660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819afc1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7de52ea3"/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779874"/>
    <w:rsid w:val="02779874"/>
    <w:rsid w:val="03F2E83F"/>
    <w:rsid w:val="0562D72F"/>
    <w:rsid w:val="0562D72F"/>
    <w:rsid w:val="05EB5158"/>
    <w:rsid w:val="06027EE2"/>
    <w:rsid w:val="0A9A261A"/>
    <w:rsid w:val="0A9A261A"/>
    <w:rsid w:val="0AD68C16"/>
    <w:rsid w:val="0C4B8EE9"/>
    <w:rsid w:val="0CA04520"/>
    <w:rsid w:val="0DEC396E"/>
    <w:rsid w:val="0E15D5DC"/>
    <w:rsid w:val="0E7B8038"/>
    <w:rsid w:val="0FB8B36E"/>
    <w:rsid w:val="11E2EFF5"/>
    <w:rsid w:val="13B4D2F7"/>
    <w:rsid w:val="13DA8772"/>
    <w:rsid w:val="14425DBB"/>
    <w:rsid w:val="155C26C8"/>
    <w:rsid w:val="16157BE7"/>
    <w:rsid w:val="17206460"/>
    <w:rsid w:val="1878317C"/>
    <w:rsid w:val="18A441DF"/>
    <w:rsid w:val="195697CC"/>
    <w:rsid w:val="1A16CC2C"/>
    <w:rsid w:val="1C54BD7B"/>
    <w:rsid w:val="1E10F785"/>
    <w:rsid w:val="1EE30353"/>
    <w:rsid w:val="202CB650"/>
    <w:rsid w:val="20E6C372"/>
    <w:rsid w:val="21C6EF6D"/>
    <w:rsid w:val="224B7970"/>
    <w:rsid w:val="23B08487"/>
    <w:rsid w:val="242AAE20"/>
    <w:rsid w:val="248EBB4B"/>
    <w:rsid w:val="2510924C"/>
    <w:rsid w:val="25703F7C"/>
    <w:rsid w:val="26082C6E"/>
    <w:rsid w:val="26AEA7C9"/>
    <w:rsid w:val="27DB5184"/>
    <w:rsid w:val="27DB5184"/>
    <w:rsid w:val="280387D0"/>
    <w:rsid w:val="28CD97BE"/>
    <w:rsid w:val="2CA32547"/>
    <w:rsid w:val="2CDA86EF"/>
    <w:rsid w:val="2E310DEF"/>
    <w:rsid w:val="2E966980"/>
    <w:rsid w:val="2F65734F"/>
    <w:rsid w:val="30CAE2D4"/>
    <w:rsid w:val="320445E8"/>
    <w:rsid w:val="320445E8"/>
    <w:rsid w:val="328F7EC9"/>
    <w:rsid w:val="334289B1"/>
    <w:rsid w:val="351BEAB3"/>
    <w:rsid w:val="351F7C8A"/>
    <w:rsid w:val="3735EB52"/>
    <w:rsid w:val="379BB2B3"/>
    <w:rsid w:val="37F00D3E"/>
    <w:rsid w:val="3845E189"/>
    <w:rsid w:val="394AC178"/>
    <w:rsid w:val="39B0B390"/>
    <w:rsid w:val="3A149786"/>
    <w:rsid w:val="3B3B8AF1"/>
    <w:rsid w:val="3B3B8AF1"/>
    <w:rsid w:val="3B8E63A2"/>
    <w:rsid w:val="3BB3D648"/>
    <w:rsid w:val="3BFA7AEA"/>
    <w:rsid w:val="3C3D56C8"/>
    <w:rsid w:val="3E7CAE18"/>
    <w:rsid w:val="3F9F1B75"/>
    <w:rsid w:val="3FF2F91B"/>
    <w:rsid w:val="42B7859D"/>
    <w:rsid w:val="42FC4BC1"/>
    <w:rsid w:val="432600C5"/>
    <w:rsid w:val="44104247"/>
    <w:rsid w:val="44E1407F"/>
    <w:rsid w:val="46AD3FFC"/>
    <w:rsid w:val="471A9ACA"/>
    <w:rsid w:val="492A68CC"/>
    <w:rsid w:val="492F867B"/>
    <w:rsid w:val="4BEAB6B9"/>
    <w:rsid w:val="4BF2FC37"/>
    <w:rsid w:val="4BF2FC37"/>
    <w:rsid w:val="4CB36A13"/>
    <w:rsid w:val="516E5B20"/>
    <w:rsid w:val="51D329B5"/>
    <w:rsid w:val="52A8398B"/>
    <w:rsid w:val="52E610B9"/>
    <w:rsid w:val="541F0F94"/>
    <w:rsid w:val="554869F9"/>
    <w:rsid w:val="55577A4F"/>
    <w:rsid w:val="5598FF82"/>
    <w:rsid w:val="5885377C"/>
    <w:rsid w:val="58F0BD3E"/>
    <w:rsid w:val="59405B0E"/>
    <w:rsid w:val="59405B0E"/>
    <w:rsid w:val="5A71EC53"/>
    <w:rsid w:val="5AA58CEE"/>
    <w:rsid w:val="5BB4E0EB"/>
    <w:rsid w:val="5C7B672B"/>
    <w:rsid w:val="5CCD7FDF"/>
    <w:rsid w:val="5D85B971"/>
    <w:rsid w:val="5DF24DBB"/>
    <w:rsid w:val="5F1B9DE9"/>
    <w:rsid w:val="5F36E6CF"/>
    <w:rsid w:val="60B7FC98"/>
    <w:rsid w:val="6217F33E"/>
    <w:rsid w:val="6217F33E"/>
    <w:rsid w:val="6247F184"/>
    <w:rsid w:val="63E9CB83"/>
    <w:rsid w:val="641D5D7A"/>
    <w:rsid w:val="672F3FEF"/>
    <w:rsid w:val="69D0D2DB"/>
    <w:rsid w:val="6A62679B"/>
    <w:rsid w:val="6AB9638A"/>
    <w:rsid w:val="6B363513"/>
    <w:rsid w:val="6B363513"/>
    <w:rsid w:val="6B9CD4AA"/>
    <w:rsid w:val="6F3A5518"/>
    <w:rsid w:val="6F92CF02"/>
    <w:rsid w:val="707A4201"/>
    <w:rsid w:val="7117E5C8"/>
    <w:rsid w:val="7150923B"/>
    <w:rsid w:val="715BB318"/>
    <w:rsid w:val="717875D1"/>
    <w:rsid w:val="72443721"/>
    <w:rsid w:val="74BAEF88"/>
    <w:rsid w:val="74D511BF"/>
    <w:rsid w:val="76746C9D"/>
    <w:rsid w:val="76F12C2D"/>
    <w:rsid w:val="77145BD3"/>
    <w:rsid w:val="77555BAF"/>
    <w:rsid w:val="7870CCED"/>
    <w:rsid w:val="799290F3"/>
    <w:rsid w:val="7A08B395"/>
    <w:rsid w:val="7B93DF10"/>
    <w:rsid w:val="7C88671E"/>
    <w:rsid w:val="7D46C0AF"/>
    <w:rsid w:val="7DDA67C7"/>
    <w:rsid w:val="7E88EB58"/>
    <w:rsid w:val="7F0DDFE3"/>
  </w:rsids>
  <w:themeFontLang w:val="pl-PL" w:eastAsia="" w:bidi=""/>
  <w14:docId w14:val="4636E54E"/>
  <w15:docId w15:val="{A21A9ADA-A72B-4761-BA49-4D2B65747A31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1D329B5"/>
    <w:rPr>
      <w:color w:val="0563C1"/>
      <w:u w:val="single"/>
    </w:rPr>
  </w:style>
  <w:style w:type="paragraph" w:styleId="Heading1">
    <w:uiPriority w:val="9"/>
    <w:name w:val="heading 1"/>
    <w:basedOn w:val="Normal"/>
    <w:next w:val="Normal"/>
    <w:qFormat/>
    <w:rsid w:val="5598FF82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hyperlink" Target="https://helion.pl/autorzy/piotr-siewniak" TargetMode="External" Id="R4328d7bf14f349bf" /><Relationship Type="http://schemas.openxmlformats.org/officeDocument/2006/relationships/hyperlink" Target="https://helion.pl/autorzy/lukasz-guziak" TargetMode="External" Id="Rf790e678488844c6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2024-04-02T18:22:00.0000000Z</dcterms:created>
  <dc:creator>uczen</dc:creator>
  <dc:description/>
  <dc:language>pl-PL</dc:language>
  <lastModifiedBy>Jarosław Kaszuba</lastModifiedBy>
  <dcterms:modified xsi:type="dcterms:W3CDTF">2025-06-24T09:08:02.4860806Z</dcterms:modified>
  <revision>12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